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80" w:rsidRPr="00346580" w:rsidRDefault="00346580" w:rsidP="009645DC">
      <w:pPr>
        <w:pStyle w:val="c6"/>
        <w:shd w:val="clear" w:color="auto" w:fill="FFFFFF"/>
        <w:spacing w:before="0" w:beforeAutospacing="0" w:after="0" w:afterAutospacing="0"/>
        <w:jc w:val="center"/>
        <w:rPr>
          <w:color w:val="FF0000"/>
          <w:sz w:val="44"/>
          <w:szCs w:val="44"/>
        </w:rPr>
      </w:pPr>
      <w:r w:rsidRPr="00346580">
        <w:rPr>
          <w:rStyle w:val="c19"/>
          <w:b/>
          <w:bCs/>
          <w:color w:val="FF0000"/>
          <w:sz w:val="44"/>
          <w:szCs w:val="44"/>
        </w:rPr>
        <w:t>Советы логопеда родителям</w:t>
      </w:r>
    </w:p>
    <w:p w:rsidR="00346580" w:rsidRPr="00346580" w:rsidRDefault="00346580" w:rsidP="00346580">
      <w:pPr>
        <w:pStyle w:val="c6"/>
        <w:shd w:val="clear" w:color="auto" w:fill="FFFFFF"/>
        <w:spacing w:before="0" w:beforeAutospacing="0" w:after="0" w:afterAutospacing="0"/>
        <w:ind w:left="-360" w:firstLine="360"/>
        <w:jc w:val="center"/>
        <w:rPr>
          <w:color w:val="FF0000"/>
          <w:sz w:val="44"/>
          <w:szCs w:val="44"/>
        </w:rPr>
      </w:pPr>
      <w:r w:rsidRPr="00346580">
        <w:rPr>
          <w:rStyle w:val="c19"/>
          <w:b/>
          <w:bCs/>
          <w:color w:val="FF0000"/>
          <w:sz w:val="44"/>
          <w:szCs w:val="44"/>
        </w:rPr>
        <w:t> по раз</w:t>
      </w:r>
      <w:r w:rsidR="00032928">
        <w:rPr>
          <w:rStyle w:val="c19"/>
          <w:b/>
          <w:bCs/>
          <w:color w:val="FF0000"/>
          <w:sz w:val="44"/>
          <w:szCs w:val="44"/>
        </w:rPr>
        <w:t>витию фонематического слуха</w:t>
      </w:r>
    </w:p>
    <w:p w:rsidR="00346580" w:rsidRDefault="00346580" w:rsidP="00346580">
      <w:pPr>
        <w:pStyle w:val="c6"/>
        <w:shd w:val="clear" w:color="auto" w:fill="FFFFFF"/>
        <w:spacing w:before="0" w:beforeAutospacing="0" w:after="0" w:afterAutospacing="0"/>
        <w:ind w:left="-360" w:firstLine="360"/>
        <w:jc w:val="center"/>
        <w:rPr>
          <w:color w:val="000000"/>
          <w:sz w:val="20"/>
          <w:szCs w:val="20"/>
        </w:rPr>
      </w:pPr>
      <w:r>
        <w:rPr>
          <w:rStyle w:val="c19"/>
          <w:b/>
          <w:bCs/>
          <w:color w:val="000000"/>
          <w:sz w:val="28"/>
          <w:szCs w:val="28"/>
        </w:rPr>
        <w:t>Консультация для родителей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>Фонематическая система включает в себя фонематическое восприятие, фонематические представления, фонематический анализ и синтез. Эти составляющие, как кирпичики образуют единый фундамент. Нарушение хотя бы одного из перечисленных компонентов этой системы влечет изменение ее в целом, приводит к трудностям в овладении письмом.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proofErr w:type="spellStart"/>
      <w:r w:rsidRPr="009645DC">
        <w:rPr>
          <w:rStyle w:val="c1"/>
          <w:color w:val="000000"/>
          <w:sz w:val="28"/>
          <w:szCs w:val="28"/>
        </w:rPr>
        <w:t>Несформированность</w:t>
      </w:r>
      <w:proofErr w:type="spellEnd"/>
      <w:r w:rsidRPr="009645DC">
        <w:rPr>
          <w:rStyle w:val="c1"/>
          <w:color w:val="000000"/>
          <w:sz w:val="28"/>
          <w:szCs w:val="28"/>
        </w:rPr>
        <w:t xml:space="preserve"> фонематической системы у детей дошкольного возраста с особенностями в речевом развитии проявляется по-разному. Так, у одних – нарушены фонематическое восприятие и фонематические представления, у других – в большей степени количественный и последовательный анализ звуков, у третьих – фонематический синтез, у четвертых – нарушения отмечаются на всех уровнях.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rStyle w:val="c1"/>
          <w:color w:val="000000"/>
          <w:sz w:val="28"/>
          <w:szCs w:val="28"/>
        </w:rPr>
      </w:pP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"/>
          <w:b/>
          <w:color w:val="244061" w:themeColor="accent1" w:themeShade="80"/>
          <w:sz w:val="28"/>
          <w:szCs w:val="28"/>
        </w:rPr>
        <w:t>Как же вовремя помочь своему малышу?</w:t>
      </w:r>
      <w:r w:rsidRPr="009645DC">
        <w:rPr>
          <w:rStyle w:val="c1"/>
          <w:color w:val="000000"/>
          <w:sz w:val="28"/>
          <w:szCs w:val="28"/>
        </w:rPr>
        <w:t xml:space="preserve"> В первую очередь необходимо обратиться к специалистам. Ведь фонематическое восприятие  - очень  сложный процесс и его формирование проходит несколько этапов.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5"/>
          <w:b/>
          <w:bCs/>
          <w:color w:val="000000"/>
          <w:sz w:val="28"/>
          <w:szCs w:val="28"/>
        </w:rPr>
        <w:t>первый этап </w:t>
      </w:r>
      <w:r w:rsidRPr="009645DC">
        <w:rPr>
          <w:rStyle w:val="c1"/>
          <w:color w:val="000000"/>
          <w:sz w:val="28"/>
          <w:szCs w:val="28"/>
        </w:rPr>
        <w:t>- формирование предпосылок, способствующих дальнейшему развитию фонематического восприятия.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5"/>
          <w:b/>
          <w:bCs/>
          <w:color w:val="000000"/>
          <w:sz w:val="28"/>
          <w:szCs w:val="28"/>
        </w:rPr>
        <w:t>второй этап</w:t>
      </w:r>
      <w:r w:rsidRPr="009645DC">
        <w:rPr>
          <w:rStyle w:val="c1"/>
          <w:color w:val="000000"/>
          <w:sz w:val="28"/>
          <w:szCs w:val="28"/>
        </w:rPr>
        <w:t> – непосредственное формирование фонематического восприятия.  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> 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>Ребенка окружает множество звуков: как неречевых - шум ветра, шелест листвы, крики птиц, работа двигателей машин и многие другие, так и речевых: чтение книг, рассказ взрослого, беседы. Необходимо помочь ему ориентироваться в этом огромном мире звуков.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5"/>
          <w:b/>
          <w:bCs/>
          <w:color w:val="000000"/>
          <w:sz w:val="28"/>
          <w:szCs w:val="28"/>
        </w:rPr>
        <w:t>Итак, как построить свои игры-занятия?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>Сначала по дороге домой или из дома с вашим ребенком, попробуйте послушать, какие звуки можно услышать на улице, во дворе, в парке, возле дороги. Поиграйте с ним в игры: «О чем говорит улица (двор, лес)?», «Кто больше услышит», «Какая машина проехала, большая или маленькая?». Дома можно проводить кратковременные «минутки тишины», чтобы послушать, какие звуки могут быть в квартире.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 xml:space="preserve">Во время прогулок привлекайте внимание детей к предметам, которые могут издавать звуки. Например, осенью во время листопада </w:t>
      </w:r>
      <w:proofErr w:type="spellStart"/>
      <w:r w:rsidRPr="009645DC">
        <w:rPr>
          <w:rStyle w:val="c1"/>
          <w:color w:val="000000"/>
          <w:sz w:val="28"/>
          <w:szCs w:val="28"/>
        </w:rPr>
        <w:t>пошуршите</w:t>
      </w:r>
      <w:proofErr w:type="spellEnd"/>
      <w:r w:rsidRPr="009645DC">
        <w:rPr>
          <w:rStyle w:val="c1"/>
          <w:color w:val="000000"/>
          <w:sz w:val="28"/>
          <w:szCs w:val="28"/>
        </w:rPr>
        <w:t xml:space="preserve"> листьями, походите по опавшей листве, прислушиваясь к ее шуршанию. Зимой послушать скрип снега, весной – звон капели, пение птиц, жужжание насекомых. Кроме того, гул самолета и машин пусть тоже становится предметом внимания детей.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>Приучать детей вслушиваться в звуки можно дома при прослушиван</w:t>
      </w:r>
      <w:proofErr w:type="gramStart"/>
      <w:r w:rsidRPr="009645DC">
        <w:rPr>
          <w:rStyle w:val="c1"/>
          <w:color w:val="000000"/>
          <w:sz w:val="28"/>
          <w:szCs w:val="28"/>
        </w:rPr>
        <w:t>ии ау</w:t>
      </w:r>
      <w:proofErr w:type="gramEnd"/>
      <w:r w:rsidRPr="009645DC">
        <w:rPr>
          <w:rStyle w:val="c1"/>
          <w:color w:val="000000"/>
          <w:sz w:val="28"/>
          <w:szCs w:val="28"/>
        </w:rPr>
        <w:t>диозаписей звуков живой и неживой природы, музыки. А еще дома можно организовать интересные игры, используя различные бытовые предметы.</w:t>
      </w:r>
    </w:p>
    <w:p w:rsidR="00346580" w:rsidRPr="009645DC" w:rsidRDefault="00346580" w:rsidP="00CF26AD">
      <w:pPr>
        <w:pStyle w:val="c16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4"/>
          <w:rFonts w:ascii="Times" w:hAnsi="Times" w:cs="Times"/>
          <w:b/>
          <w:bCs/>
          <w:i/>
          <w:iCs/>
          <w:color w:val="000000"/>
          <w:sz w:val="28"/>
          <w:szCs w:val="28"/>
        </w:rPr>
        <w:t>Цель</w:t>
      </w:r>
      <w:r w:rsidRPr="009645DC">
        <w:rPr>
          <w:rStyle w:val="c8"/>
          <w:rFonts w:ascii="Times" w:hAnsi="Times" w:cs="Times"/>
          <w:color w:val="000000"/>
          <w:sz w:val="28"/>
          <w:szCs w:val="28"/>
        </w:rPr>
        <w:t> приведенных ниже игр и упражнений — учить детей узнавать и различать неречевые звуки, развивать слуховое внимание и слуховую память.</w:t>
      </w:r>
    </w:p>
    <w:p w:rsidR="00CF26AD" w:rsidRDefault="00CF26AD" w:rsidP="00CF26AD">
      <w:pPr>
        <w:pStyle w:val="c12"/>
        <w:shd w:val="clear" w:color="auto" w:fill="FFFFFF"/>
        <w:spacing w:before="0" w:beforeAutospacing="0" w:after="0" w:afterAutospacing="0"/>
        <w:ind w:left="284" w:firstLine="709"/>
        <w:jc w:val="center"/>
        <w:rPr>
          <w:rStyle w:val="c13"/>
          <w:rFonts w:ascii="Times" w:hAnsi="Times" w:cs="Times"/>
          <w:b/>
          <w:bCs/>
          <w:color w:val="000000"/>
          <w:sz w:val="28"/>
          <w:szCs w:val="28"/>
        </w:rPr>
      </w:pPr>
    </w:p>
    <w:p w:rsidR="00346580" w:rsidRPr="009645DC" w:rsidRDefault="00346580" w:rsidP="00CF26AD">
      <w:pPr>
        <w:pStyle w:val="c12"/>
        <w:shd w:val="clear" w:color="auto" w:fill="FFFFFF"/>
        <w:spacing w:before="0" w:beforeAutospacing="0" w:after="0" w:afterAutospacing="0"/>
        <w:ind w:left="284" w:firstLine="709"/>
        <w:jc w:val="center"/>
        <w:rPr>
          <w:color w:val="000000"/>
          <w:sz w:val="28"/>
          <w:szCs w:val="28"/>
        </w:rPr>
      </w:pPr>
      <w:r w:rsidRPr="009645DC">
        <w:rPr>
          <w:rStyle w:val="c13"/>
          <w:rFonts w:ascii="Times" w:hAnsi="Times" w:cs="Times"/>
          <w:b/>
          <w:bCs/>
          <w:color w:val="000000"/>
          <w:sz w:val="28"/>
          <w:szCs w:val="28"/>
        </w:rPr>
        <w:lastRenderedPageBreak/>
        <w:t>Узнай, что звучит?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5"/>
          <w:rFonts w:ascii="Times" w:hAnsi="Times" w:cs="Times"/>
          <w:i/>
          <w:iCs/>
          <w:color w:val="000000"/>
          <w:sz w:val="28"/>
          <w:szCs w:val="28"/>
        </w:rPr>
        <w:t>Оборудование.</w:t>
      </w:r>
      <w:r w:rsidRPr="009645DC">
        <w:rPr>
          <w:rStyle w:val="c8"/>
          <w:rFonts w:ascii="Times" w:hAnsi="Times" w:cs="Times"/>
          <w:color w:val="000000"/>
          <w:sz w:val="28"/>
          <w:szCs w:val="28"/>
        </w:rPr>
        <w:t> Звучащие игрушки: бубен, губная гармошка, колокольчик, погремушки и т.д.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8"/>
          <w:rFonts w:ascii="Times" w:hAnsi="Times" w:cs="Times"/>
          <w:color w:val="000000"/>
          <w:sz w:val="28"/>
          <w:szCs w:val="28"/>
        </w:rPr>
        <w:t>На столе несколько звучащих игрушек. Предложите ребенку послушать и запомнить звучание каждого предмета. Затем ему нужно только на слух, без зрительной опоры определить, что звучит. Название каждого звучащего предмета проговаривается. Количество звучащих игрушек увеличивается постепенно с двух до пяти. Упражнение проводится до достижения стойкого различия громких и контрастных звуков.</w:t>
      </w:r>
    </w:p>
    <w:p w:rsidR="00346580" w:rsidRPr="009645DC" w:rsidRDefault="00346580" w:rsidP="00CF26AD">
      <w:pPr>
        <w:pStyle w:val="c7"/>
        <w:shd w:val="clear" w:color="auto" w:fill="FFFFFF"/>
        <w:spacing w:before="0" w:beforeAutospacing="0" w:after="0" w:afterAutospacing="0"/>
        <w:ind w:left="284" w:firstLine="709"/>
        <w:jc w:val="center"/>
        <w:rPr>
          <w:color w:val="000000"/>
          <w:sz w:val="28"/>
          <w:szCs w:val="28"/>
        </w:rPr>
      </w:pPr>
      <w:r w:rsidRPr="009645DC">
        <w:rPr>
          <w:rStyle w:val="c13"/>
          <w:rFonts w:ascii="Times" w:hAnsi="Times" w:cs="Times"/>
          <w:b/>
          <w:bCs/>
          <w:color w:val="000000"/>
          <w:sz w:val="28"/>
          <w:szCs w:val="28"/>
        </w:rPr>
        <w:t>Разные звуки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5"/>
          <w:rFonts w:ascii="Times" w:hAnsi="Times" w:cs="Times"/>
          <w:i/>
          <w:iCs/>
          <w:color w:val="000000"/>
          <w:sz w:val="28"/>
          <w:szCs w:val="28"/>
        </w:rPr>
        <w:t>Оборудование.</w:t>
      </w:r>
      <w:r w:rsidRPr="009645DC">
        <w:rPr>
          <w:rStyle w:val="c8"/>
          <w:rFonts w:ascii="Times" w:hAnsi="Times" w:cs="Times"/>
          <w:color w:val="000000"/>
          <w:sz w:val="28"/>
          <w:szCs w:val="28"/>
        </w:rPr>
        <w:t> Металлическая коробка, стеклянная банка, деревянная шкатулка, пластмассовый стаканчик.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8"/>
          <w:rFonts w:ascii="Times" w:hAnsi="Times" w:cs="Times"/>
          <w:color w:val="000000"/>
          <w:sz w:val="28"/>
          <w:szCs w:val="28"/>
        </w:rPr>
        <w:t>Перед ребенком выставляется от двух до пяти предметов, при постукивании о которые можно услышать разные звуки. С помощью карандаша вызовите звучание каждого предмета, воспроизводите его многократно, пока малыш не уловит характер звука. Начинается упражнение с двух контрастных звучаний при зрительной опоре, позже добавляются другие варианты звучания. Затем только на слух предлагается определить, что звучит. Упражнение проводится до достижения стойкого различия звучаний.</w:t>
      </w:r>
    </w:p>
    <w:p w:rsidR="00346580" w:rsidRPr="009645DC" w:rsidRDefault="00346580" w:rsidP="00CF26AD">
      <w:pPr>
        <w:pStyle w:val="c7"/>
        <w:shd w:val="clear" w:color="auto" w:fill="FFFFFF"/>
        <w:spacing w:before="0" w:beforeAutospacing="0" w:after="0" w:afterAutospacing="0"/>
        <w:ind w:left="284" w:firstLine="709"/>
        <w:jc w:val="center"/>
        <w:rPr>
          <w:color w:val="000000"/>
          <w:sz w:val="28"/>
          <w:szCs w:val="28"/>
        </w:rPr>
      </w:pPr>
      <w:r w:rsidRPr="009645DC">
        <w:rPr>
          <w:rStyle w:val="c13"/>
          <w:rFonts w:ascii="Times" w:hAnsi="Times" w:cs="Times"/>
          <w:b/>
          <w:bCs/>
          <w:color w:val="000000"/>
          <w:sz w:val="28"/>
          <w:szCs w:val="28"/>
        </w:rPr>
        <w:t>Узнай, что в коробочке.</w:t>
      </w:r>
    </w:p>
    <w:p w:rsidR="00346580" w:rsidRPr="009645DC" w:rsidRDefault="00346580" w:rsidP="00CF26AD">
      <w:pPr>
        <w:pStyle w:val="c18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5"/>
          <w:rFonts w:ascii="Times" w:hAnsi="Times" w:cs="Times"/>
          <w:i/>
          <w:iCs/>
          <w:color w:val="000000"/>
          <w:sz w:val="28"/>
          <w:szCs w:val="28"/>
        </w:rPr>
        <w:t>Оборудование.</w:t>
      </w:r>
      <w:r w:rsidRPr="009645DC">
        <w:rPr>
          <w:rStyle w:val="c8"/>
          <w:rFonts w:ascii="Times" w:hAnsi="Times" w:cs="Times"/>
          <w:color w:val="000000"/>
          <w:sz w:val="28"/>
          <w:szCs w:val="28"/>
        </w:rPr>
        <w:t> Металлические баночки, сыпучие продукты различной величины: манная и гречневая крупа, горох, фасоль, сахарный песок и др.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8"/>
          <w:rFonts w:ascii="Times" w:hAnsi="Times" w:cs="Times"/>
          <w:color w:val="000000"/>
          <w:sz w:val="28"/>
          <w:szCs w:val="28"/>
        </w:rPr>
        <w:t>В одинаковые металлические баночки помещаются сыпучие продукты с частицами различной величины. Ребенку предлагается внимательно послушать и запомнить звучание каждого продукта о металлическую коробочку при ее встряхивании. Потом по очереди встряхивая коробочки, педагог каждый раз просит отгадать, что в коробочке. Так как звуковые различия незначительны, то количество банок ограничивается вначале двумя, затем увеличивается при постоянном сравнении акустических восприятий.</w:t>
      </w:r>
    </w:p>
    <w:p w:rsidR="00346580" w:rsidRPr="009645DC" w:rsidRDefault="00346580" w:rsidP="00CF26AD">
      <w:pPr>
        <w:pStyle w:val="c11"/>
        <w:shd w:val="clear" w:color="auto" w:fill="FFFFFF"/>
        <w:spacing w:before="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  <w:shd w:val="clear" w:color="auto" w:fill="FFFFFF"/>
        </w:rPr>
        <w:t>Представленные ниже дидактические игры способствуют развитию фонематических процессов у дошкольников</w:t>
      </w:r>
    </w:p>
    <w:p w:rsidR="00346580" w:rsidRPr="009645DC" w:rsidRDefault="00346580" w:rsidP="00CF26AD">
      <w:pPr>
        <w:pStyle w:val="c12"/>
        <w:shd w:val="clear" w:color="auto" w:fill="FFFFFF"/>
        <w:spacing w:before="0" w:beforeAutospacing="0" w:after="0" w:afterAutospacing="0"/>
        <w:ind w:left="284" w:firstLine="709"/>
        <w:jc w:val="center"/>
        <w:rPr>
          <w:color w:val="000000"/>
          <w:sz w:val="28"/>
          <w:szCs w:val="28"/>
        </w:rPr>
      </w:pPr>
      <w:r w:rsidRPr="009645DC">
        <w:rPr>
          <w:rStyle w:val="c9"/>
          <w:b/>
          <w:bCs/>
          <w:i/>
          <w:iCs/>
          <w:color w:val="000000"/>
          <w:sz w:val="28"/>
          <w:szCs w:val="28"/>
        </w:rPr>
        <w:t>Грузовик.</w:t>
      </w:r>
    </w:p>
    <w:p w:rsidR="00346580" w:rsidRPr="009645DC" w:rsidRDefault="00346580" w:rsidP="00CF26AD">
      <w:pPr>
        <w:pStyle w:val="c3"/>
        <w:shd w:val="clear" w:color="auto" w:fill="FFFFFF"/>
        <w:spacing w:before="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>Цель: научить детей выделять заданный звук из состава слова, развивать мелкую моторику.</w:t>
      </w:r>
    </w:p>
    <w:p w:rsidR="00346580" w:rsidRPr="009645DC" w:rsidRDefault="00346580" w:rsidP="00CF26AD">
      <w:pPr>
        <w:pStyle w:val="c3"/>
        <w:shd w:val="clear" w:color="auto" w:fill="FFFFFF"/>
        <w:spacing w:before="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>Оборудование: игрушечная грузовая машинка, мелкие игрушки.</w:t>
      </w:r>
    </w:p>
    <w:p w:rsidR="00346580" w:rsidRPr="009645DC" w:rsidRDefault="00346580" w:rsidP="00CF26AD">
      <w:pPr>
        <w:pStyle w:val="c3"/>
        <w:shd w:val="clear" w:color="auto" w:fill="FFFFFF"/>
        <w:spacing w:before="0" w:beforeAutospacing="0" w:after="0" w:afterAutospacing="0"/>
        <w:ind w:left="284" w:firstLine="709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>Задание: загрузи в кузов машинки столько игрушек, сколько раз услышишь заданный звук.</w:t>
      </w:r>
    </w:p>
    <w:p w:rsidR="00346580" w:rsidRPr="009645DC" w:rsidRDefault="00346580" w:rsidP="00CF26AD">
      <w:pPr>
        <w:pStyle w:val="c2"/>
        <w:shd w:val="clear" w:color="auto" w:fill="FFFFFF"/>
        <w:spacing w:before="0" w:beforeAutospacing="0" w:after="0" w:afterAutospacing="0"/>
        <w:ind w:left="284" w:firstLine="709"/>
        <w:jc w:val="both"/>
        <w:rPr>
          <w:color w:val="000000"/>
          <w:sz w:val="28"/>
          <w:szCs w:val="28"/>
        </w:rPr>
      </w:pPr>
      <w:r w:rsidRPr="009645DC">
        <w:rPr>
          <w:rStyle w:val="c1"/>
          <w:color w:val="000000"/>
          <w:sz w:val="28"/>
          <w:szCs w:val="28"/>
        </w:rPr>
        <w:t xml:space="preserve">Взрослый </w:t>
      </w:r>
      <w:proofErr w:type="gramStart"/>
      <w:r w:rsidRPr="009645DC">
        <w:rPr>
          <w:rStyle w:val="c1"/>
          <w:color w:val="000000"/>
          <w:sz w:val="28"/>
          <w:szCs w:val="28"/>
        </w:rPr>
        <w:t>произносит несколько слов ребенок должен</w:t>
      </w:r>
      <w:proofErr w:type="gramEnd"/>
      <w:r w:rsidRPr="009645DC">
        <w:rPr>
          <w:rStyle w:val="c1"/>
          <w:color w:val="000000"/>
          <w:sz w:val="28"/>
          <w:szCs w:val="28"/>
        </w:rPr>
        <w:t xml:space="preserve"> назвать звук, который повторяется во всех слова: шуба, машина, малыш, сушка.</w:t>
      </w:r>
    </w:p>
    <w:p w:rsidR="00D345D6" w:rsidRPr="009645DC" w:rsidRDefault="00D345D6" w:rsidP="00CF26AD">
      <w:pPr>
        <w:ind w:left="284" w:firstLine="709"/>
        <w:rPr>
          <w:sz w:val="28"/>
          <w:szCs w:val="28"/>
        </w:rPr>
      </w:pPr>
    </w:p>
    <w:sectPr w:rsidR="00D345D6" w:rsidRPr="009645DC" w:rsidSect="002305B9">
      <w:pgSz w:w="11906" w:h="16838"/>
      <w:pgMar w:top="1134" w:right="850" w:bottom="1134" w:left="568" w:header="708" w:footer="708" w:gutter="0"/>
      <w:pgBorders w:offsetFrom="page">
        <w:top w:val="flowersRoses" w:sz="15" w:space="24" w:color="auto"/>
        <w:left w:val="flowersRoses" w:sz="15" w:space="24" w:color="auto"/>
        <w:bottom w:val="flowersRoses" w:sz="15" w:space="24" w:color="auto"/>
        <w:right w:val="flowersRos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6580"/>
    <w:rsid w:val="00032928"/>
    <w:rsid w:val="00086715"/>
    <w:rsid w:val="002305B9"/>
    <w:rsid w:val="00346580"/>
    <w:rsid w:val="009645DC"/>
    <w:rsid w:val="00CF26AD"/>
    <w:rsid w:val="00D345D6"/>
    <w:rsid w:val="00EA7BAB"/>
    <w:rsid w:val="00F9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4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46580"/>
  </w:style>
  <w:style w:type="paragraph" w:customStyle="1" w:styleId="c2">
    <w:name w:val="c2"/>
    <w:basedOn w:val="a"/>
    <w:rsid w:val="0034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6580"/>
  </w:style>
  <w:style w:type="character" w:customStyle="1" w:styleId="c5">
    <w:name w:val="c5"/>
    <w:basedOn w:val="a0"/>
    <w:rsid w:val="00346580"/>
  </w:style>
  <w:style w:type="paragraph" w:customStyle="1" w:styleId="c16">
    <w:name w:val="c16"/>
    <w:basedOn w:val="a"/>
    <w:rsid w:val="0034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46580"/>
  </w:style>
  <w:style w:type="character" w:customStyle="1" w:styleId="c8">
    <w:name w:val="c8"/>
    <w:basedOn w:val="a0"/>
    <w:rsid w:val="00346580"/>
  </w:style>
  <w:style w:type="paragraph" w:customStyle="1" w:styleId="c12">
    <w:name w:val="c12"/>
    <w:basedOn w:val="a"/>
    <w:rsid w:val="0034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46580"/>
  </w:style>
  <w:style w:type="character" w:customStyle="1" w:styleId="c15">
    <w:name w:val="c15"/>
    <w:basedOn w:val="a0"/>
    <w:rsid w:val="00346580"/>
  </w:style>
  <w:style w:type="paragraph" w:customStyle="1" w:styleId="c7">
    <w:name w:val="c7"/>
    <w:basedOn w:val="a"/>
    <w:rsid w:val="0034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34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4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46580"/>
  </w:style>
  <w:style w:type="paragraph" w:customStyle="1" w:styleId="c3">
    <w:name w:val="c3"/>
    <w:basedOn w:val="a"/>
    <w:rsid w:val="0034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707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6</cp:revision>
  <cp:lastPrinted>2019-10-30T06:49:00Z</cp:lastPrinted>
  <dcterms:created xsi:type="dcterms:W3CDTF">2019-10-30T06:31:00Z</dcterms:created>
  <dcterms:modified xsi:type="dcterms:W3CDTF">2019-10-30T06:49:00Z</dcterms:modified>
</cp:coreProperties>
</file>