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B4752" w:rsidRPr="005B4752" w:rsidTr="005B47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B4752" w:rsidRPr="005B4752" w:rsidRDefault="005B4752">
            <w:pPr>
              <w:pStyle w:val="ConsPlusNormal"/>
              <w:outlineLvl w:val="0"/>
            </w:pPr>
            <w:r w:rsidRPr="005B4752">
              <w:t>12 декабря 2019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B4752" w:rsidRPr="005B4752" w:rsidRDefault="005B4752">
            <w:pPr>
              <w:pStyle w:val="ConsPlusNormal"/>
              <w:jc w:val="right"/>
              <w:outlineLvl w:val="0"/>
            </w:pPr>
            <w:r w:rsidRPr="005B4752">
              <w:t>N 666-УГ</w:t>
            </w:r>
          </w:p>
        </w:tc>
      </w:tr>
    </w:tbl>
    <w:p w:rsidR="005B4752" w:rsidRPr="005B4752" w:rsidRDefault="005B47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Title"/>
        <w:jc w:val="center"/>
      </w:pPr>
      <w:r w:rsidRPr="005B4752">
        <w:t>УКАЗ</w:t>
      </w:r>
    </w:p>
    <w:p w:rsidR="005B4752" w:rsidRPr="005B4752" w:rsidRDefault="005B4752">
      <w:pPr>
        <w:pStyle w:val="ConsPlusTitle"/>
        <w:jc w:val="center"/>
      </w:pPr>
    </w:p>
    <w:p w:rsidR="005B4752" w:rsidRPr="005B4752" w:rsidRDefault="005B4752">
      <w:pPr>
        <w:pStyle w:val="ConsPlusTitle"/>
        <w:jc w:val="center"/>
      </w:pPr>
      <w:r w:rsidRPr="005B4752">
        <w:t>ГУБЕРНАТОРА СВЕРДЛОВСКОЙ ОБЛАСТИ</w:t>
      </w:r>
    </w:p>
    <w:p w:rsidR="005B4752" w:rsidRPr="005B4752" w:rsidRDefault="005B4752">
      <w:pPr>
        <w:pStyle w:val="ConsPlusTitle"/>
        <w:jc w:val="center"/>
      </w:pPr>
    </w:p>
    <w:p w:rsidR="005B4752" w:rsidRPr="005B4752" w:rsidRDefault="005B4752">
      <w:pPr>
        <w:pStyle w:val="ConsPlusTitle"/>
        <w:jc w:val="center"/>
      </w:pPr>
      <w:r w:rsidRPr="005B4752">
        <w:t>О МЕРАХ ПО РЕАЛИЗАЦИИ ПОЛОЖЕНИЙ ФЕДЕРАЛЬНОГО ЗАКОНА ОТ 3</w:t>
      </w:r>
    </w:p>
    <w:p w:rsidR="005B4752" w:rsidRPr="005B4752" w:rsidRDefault="005B4752">
      <w:pPr>
        <w:pStyle w:val="ConsPlusTitle"/>
        <w:jc w:val="center"/>
      </w:pPr>
      <w:r w:rsidRPr="005B4752">
        <w:t>ДЕКАБРЯ 2012 ГОДА N 230-ФЗ "О КОНТРОЛЕ ЗА СООТВЕТСТВИЕМ</w:t>
      </w:r>
    </w:p>
    <w:p w:rsidR="005B4752" w:rsidRPr="005B4752" w:rsidRDefault="005B4752">
      <w:pPr>
        <w:pStyle w:val="ConsPlusTitle"/>
        <w:jc w:val="center"/>
      </w:pPr>
      <w:r w:rsidRPr="005B4752">
        <w:t>РАСХОДОВ ЛИЦ, ЗАМЕЩАЮЩИХ ГОСУДАРСТВЕННЫЕ ДОЛЖНОСТИ,</w:t>
      </w:r>
    </w:p>
    <w:p w:rsidR="005B4752" w:rsidRPr="005B4752" w:rsidRDefault="005B4752">
      <w:pPr>
        <w:pStyle w:val="ConsPlusTitle"/>
        <w:jc w:val="center"/>
      </w:pPr>
      <w:r w:rsidRPr="005B4752">
        <w:t>И ИНЫХ ЛИЦ ИХ ДОХОДАМ"</w:t>
      </w:r>
    </w:p>
    <w:p w:rsidR="005B4752" w:rsidRPr="005B4752" w:rsidRDefault="005B47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4752" w:rsidRPr="005B47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4752" w:rsidRPr="005B4752" w:rsidRDefault="005B4752">
            <w:pPr>
              <w:pStyle w:val="ConsPlusNormal"/>
              <w:jc w:val="center"/>
            </w:pPr>
            <w:r w:rsidRPr="005B4752">
              <w:t>Список изменяющих документов</w:t>
            </w:r>
          </w:p>
          <w:p w:rsidR="005B4752" w:rsidRPr="005B4752" w:rsidRDefault="005B4752">
            <w:pPr>
              <w:pStyle w:val="ConsPlusNormal"/>
              <w:jc w:val="center"/>
            </w:pPr>
            <w:r w:rsidRPr="005B4752">
              <w:t xml:space="preserve">(в ред. </w:t>
            </w:r>
            <w:bookmarkStart w:id="0" w:name="_GoBack"/>
            <w:r w:rsidRPr="005B4752">
              <w:t>Указов Губернатора Свердловской области от 31.08.2020 N 480-УГ,</w:t>
            </w:r>
          </w:p>
          <w:p w:rsidR="005B4752" w:rsidRPr="005B4752" w:rsidRDefault="005B4752">
            <w:pPr>
              <w:pStyle w:val="ConsPlusNormal"/>
              <w:jc w:val="center"/>
            </w:pPr>
            <w:r w:rsidRPr="005B4752">
              <w:t>от 16.02.2021 N 68-УГ</w:t>
            </w:r>
            <w:bookmarkEnd w:id="0"/>
            <w:r w:rsidRPr="005B4752">
              <w:t>)</w:t>
            </w:r>
          </w:p>
        </w:tc>
      </w:tr>
    </w:tbl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ind w:firstLine="540"/>
        <w:jc w:val="both"/>
      </w:pPr>
      <w:r w:rsidRPr="005B4752">
        <w:t>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доходам", Указом Президента Российской Федерации от 2 апреля 2013 года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пунктом 3 статьи 27-1 Закона Свердловской области от 15 июля 2005 года N 84-ОЗ "Об особенностях государственной гражданской службы Свердловской области", подпунктами 4 и 6 пункта 2 статьи 5 Закона Свердловской области от 29 октября 2007 года N 136-ОЗ "Об особенностях муниципальной службы на территории Свердловской области" и пунктом 4 статьи 12-1 Закона Свердловской области от 20 февраля 2009 года N 2-ОЗ "О противодействии коррупции в Свердловской области" постановляю: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1. Утвердить: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1) Порядок принятия решения об осуществлении контроля за расходами лиц, замещающих отдельные государственные должности Свердловской области, муниципальные должности в муниципальных образованиях, расположенных на территории Свердловской области, государственных гражданских служащих Свердловской области и муниципальных служащих в Свердловской области, а также за расходами их супруг (супругов) и несовершеннолетних детей (прилагается);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2) Порядок проверки достоверности и полноты сведений о расходах, представляемых муниципальными служащими в Свердловской области (прилагается).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2. Определить, что контроль за расходами: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1) государственных гражданских служащих Свердловской области (далее - гражданские служащие), а также их супруг (супругов) и несовершеннолетних детей, за исключением лиц, указанных в подпункте 2 настоящего пункта, осуществляют подразделения государственных органов Свердловской области по вопросам государственной службы и кадров, в которых гражданские служащие замещают должности государственной гражданской службы Свердловской области;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bookmarkStart w:id="1" w:name="P22"/>
      <w:bookmarkEnd w:id="1"/>
      <w:r w:rsidRPr="005B4752">
        <w:t xml:space="preserve">2) гражданских служащих,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области,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аппаратах избирательных комиссий муниципальных </w:t>
      </w:r>
      <w:r w:rsidRPr="005B4752">
        <w:lastRenderedPageBreak/>
        <w:t>образований, расположенных на территории Свердловской области (далее - муниципальные служащие), и лиц, указанных в подпункте 1 части четвертой и подпункте 2 части пятой пункта 2 статьи 12-1 Закона Свердловской области от 20 февраля 2009 года N 2-ОЗ "О противодействии коррупции в Свердловской области", а также за расходами их супруг (супругов) и несовершеннолетних детей осуществляет Департамент противодействия коррупции и контроля Свердловской области (далее - Департамент);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3) лиц, замещающих государственные должности Свердловской области заместителя председателя Счетной палаты Свердловской области и аудитора Счетной палаты Свердловской области, а также их супруг (супругов) и несовершеннолетних детей осуществляет подразделение либо должностное лицо Счетной палаты Свердловской области, ответственное за работу по профилактике коррупционных и иных правонарушений;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4) лиц, замещающих государственные должности заместителя председателя Избирательной комиссии Свердловской области, секретаря Избирательной комиссии Свердловской области, члена Избирательной комиссии Свердловской области с правом решающего голоса, работающего в указанной избирательной комиссии на постоянной (штатной) основе, председателя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секретаря территориальной избирательной комиссии, действующей на постоянной основе и являющейся юридическим лицом, работающего в указанной избирательной комиссии на постоянной (штатной) основе, а также их супруг (супругов) и несовершеннолетних детей осуществляет подразделение либо должностное лицо Избирательной комиссии Свердловской области, ответственное за работу по профилактике коррупционных и иных правонарушений.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3. При осуществлении контроля за расходами муниципальных служащих, а также за расходами их супруг (супругов) и несовершеннолетних детей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совершены сделки (совершена сделка), осуществляется в порядке, установленном настоящим Указом, с учетом особенностей, предусмотренных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4. При осуществлении контроля за расходами гражданских служащих, а также за расходами их супруг (супругов) и несовершеннолетних детей проверка достоверности и 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совершены сделки (совершена сделка), осуществляется в порядке, установленном указом Губернатора Свердловской области, регламентирующим порядок осуществления проверки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гражданскими служащими, и соблюдения гражданскими служащими требований к служебному поведению, с учетом особенностей, предусмотренных Федеральным законом от 3 декабря 2012 года N 230-ФЗ.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 xml:space="preserve">5. При осуществлении контроля за расходами лиц, замещающих государственные должности Свердловской области, указанных в части четвертой пункта 2 статьи 12-1 Закона Свердловской области от 20 февраля 2009 года N 2-ОЗ "О противодействии коррупции в Свердловской области" (далее - Закон Свердловской области от 20 февраля 2009 года N 2-ОЗ), проверка достоверности и </w:t>
      </w:r>
      <w:r w:rsidRPr="005B4752">
        <w:lastRenderedPageBreak/>
        <w:t>полноты сведений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и об источниках получения средств, за счет которых совершены сделки (совершена сделка), осуществляется в порядке, установленном указом Губернатора Свердловской области, регламентирующим порядок осуществления проверки достоверности и полноты сведений, представляемых гражданами, претендующими на замещение государственных должностей Свердловской области, и лицами, замещающими государственные должности Свердловской области, и соблюдения ограничений лицами, замещающими государственные должности Свердловской области, с учетом особенностей, предусмотренных Федеральным законом от 3 декабря 2012 года N 230-ФЗ.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6. Руководителям государственных органов Свердловской области направлять в Департамент копию доклада о результатах осуществления контроля за расходами лиц, замещающих должности государственной гражданской службы Свердловской области в государственном органе Свердловской области, не позднее пяти рабочих дней со дня, следующего за днем поступления доклада.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7. Рекомендовать Счетной палате Свердловской области и Избирательной комиссии Свердловской области направлять в Департамент копию доклада о результатах осуществления контроля за расходами лиц, замещающих государственные должности Свердловской области, указанных в подпунктах 2 и 3 части четвертой пункта 2 статьи 12-1 Закона Свердловской области от 20 февраля 2009 года N 2-ОЗ, не позднее пяти рабочих дней со дня, следующего за днем поступления доклада.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8. Рекомендовать главам муниципальных образований, расположенных на территории Свердловской области, обеспечить не позднее двух месяцев со дня истечения срока, установленного для представления сведений о доходах, расходах, об имуществе и обязательствах имущественного характера, направление в Департамент представленных муниципальными служащими сведений, предусмотренных частью 1 статьи 3 Федерального закона от 3 декабря 2012 года N 230-ФЗ, а также информации, предусмотренной статьей 4 Федерального закона от 3 декабря 2012 года N 230-ФЗ, поступившей в органы местного самоуправления муниципальных образований, расположенных на территории Свердловской области, в отношении муниципальных служащих.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 xml:space="preserve">9. Управляющим администрациями управленческих округов Свердловской области обеспечить не позднее двух месяцев со дня истечения срока, установленного для представления сведений о расходах, направление в Департамент представленных лицами, замещающими муниципальные должности (за исключением глав муниципальных образований, расположенных на территории Свердловской области) в муниципальных образованиях, расположенных на территориях соответствующих управленческих округов Свердловской области, сведений, предусмотренных частью 1 статьи 3 Федерального закона от 3 декабря 2012 года N 230-ФЗ, а также информации, предусмотренной статьей 4 Федерального закона от 3 декабря 2012 года N 230-ФЗ, в отношении лиц, замещающих муниципальные должности (за исключением глав муниципальных образований, расположенных на территории Свердловской области) в муниципальных образованиях, расположенных на территориях соответствующих управленческих округов Свердловской области, в случае когда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совершенных лицами, замещающими указанные муниципальные должности, их супругами и (или) несовершеннолетними детьми в течение отчетного периода превышает общий доход лица, замещающего муниципальную должность в муниципальных образованиях, расположенных на территории Свердловской области, и его супруги (супруга) за три последних года, предшествующих отчетному периоду, при этом ими не представлены документальные доказательства и письменные </w:t>
      </w:r>
      <w:r w:rsidRPr="005B4752">
        <w:lastRenderedPageBreak/>
        <w:t>пояснения, подтверждающие источники получения средств, за счет которых совершены эти сделки.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10. Признать утратившими силу: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1) Указ Губернатора Свердловской области от 11.10.2013 N 517-УГ "О мерах по реализации положений Федерального закона от 03 декабря 2012 года N 230-ФЗ "О контроле за соответствием расходов лиц, замещающих государственные должности, и иных лиц их доходам" ("Областная газета", 2013, 17 октября, N 471-472) с изменениями, внесенными Указами Губернатора Свердловской области от 04.02.2014 N 57-УГ, от 01.04.2015 N 158-УГ, от 28.04.2015 N 189-УГ, от 01.03.2016 N 108-УГ и от 02.02.2017 N 36-УГ;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2) Указ Губернатора Свердловской области от 30.06.2014 N 334-УГ "Об утверждении Порядка проверки достоверности и полноты сведений о расходах, представляемых муниципальными служащими в Свердловской области" ("Официальный интернет-портал правовой информации Свердловской области" (www.pravo.gov66.ru), 2014, 7 июля, N 1915) с изменениями, внесенными Указами Губернатора Свердловской области от 18.03.2015 N 132-УГ и от 02.02.2017 N 35-УГ.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11. Контроль за исполнением настоящего Указа оставляю за собой.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12. Настоящий Указ опубликовать на "Официальном интернет-портале правовой информации Свердловской области" (www.pravo.gov66.ru).</w:t>
      </w: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jc w:val="right"/>
      </w:pPr>
      <w:r w:rsidRPr="005B4752">
        <w:t>Губернатор</w:t>
      </w:r>
    </w:p>
    <w:p w:rsidR="005B4752" w:rsidRPr="005B4752" w:rsidRDefault="005B4752">
      <w:pPr>
        <w:pStyle w:val="ConsPlusNormal"/>
        <w:jc w:val="right"/>
      </w:pPr>
      <w:r w:rsidRPr="005B4752">
        <w:t>Свердловской области</w:t>
      </w:r>
    </w:p>
    <w:p w:rsidR="005B4752" w:rsidRPr="005B4752" w:rsidRDefault="005B4752">
      <w:pPr>
        <w:pStyle w:val="ConsPlusNormal"/>
        <w:jc w:val="right"/>
      </w:pPr>
      <w:r w:rsidRPr="005B4752">
        <w:t>Е.В.КУЙВАШЕВ</w:t>
      </w:r>
    </w:p>
    <w:p w:rsidR="005B4752" w:rsidRPr="005B4752" w:rsidRDefault="005B4752">
      <w:pPr>
        <w:pStyle w:val="ConsPlusNormal"/>
      </w:pPr>
      <w:r w:rsidRPr="005B4752">
        <w:t>г. Екатеринбург</w:t>
      </w:r>
    </w:p>
    <w:p w:rsidR="005B4752" w:rsidRPr="005B4752" w:rsidRDefault="005B4752">
      <w:pPr>
        <w:pStyle w:val="ConsPlusNormal"/>
        <w:spacing w:before="220"/>
      </w:pPr>
      <w:r w:rsidRPr="005B4752">
        <w:t>12 декабря 2019 года</w:t>
      </w:r>
    </w:p>
    <w:p w:rsidR="005B4752" w:rsidRPr="005B4752" w:rsidRDefault="005B4752">
      <w:pPr>
        <w:pStyle w:val="ConsPlusNormal"/>
        <w:spacing w:before="220"/>
      </w:pPr>
      <w:r w:rsidRPr="005B4752">
        <w:t>N 666-УГ</w:t>
      </w: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jc w:val="right"/>
        <w:outlineLvl w:val="0"/>
      </w:pPr>
      <w:r w:rsidRPr="005B4752">
        <w:t>Утвержден</w:t>
      </w:r>
    </w:p>
    <w:p w:rsidR="005B4752" w:rsidRPr="005B4752" w:rsidRDefault="005B4752">
      <w:pPr>
        <w:pStyle w:val="ConsPlusNormal"/>
        <w:jc w:val="right"/>
      </w:pPr>
      <w:r w:rsidRPr="005B4752">
        <w:t>Указом Губернатора</w:t>
      </w:r>
    </w:p>
    <w:p w:rsidR="005B4752" w:rsidRPr="005B4752" w:rsidRDefault="005B4752">
      <w:pPr>
        <w:pStyle w:val="ConsPlusNormal"/>
        <w:jc w:val="right"/>
      </w:pPr>
      <w:r w:rsidRPr="005B4752">
        <w:t>Свердловской области</w:t>
      </w:r>
    </w:p>
    <w:p w:rsidR="005B4752" w:rsidRPr="005B4752" w:rsidRDefault="005B4752">
      <w:pPr>
        <w:pStyle w:val="ConsPlusNormal"/>
        <w:jc w:val="right"/>
      </w:pPr>
      <w:r w:rsidRPr="005B4752">
        <w:t>от 12 декабря 2019 г. N 666-УГ</w:t>
      </w: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Title"/>
        <w:jc w:val="center"/>
      </w:pPr>
      <w:bookmarkStart w:id="2" w:name="P58"/>
      <w:bookmarkEnd w:id="2"/>
      <w:r w:rsidRPr="005B4752">
        <w:t>ПОРЯДОК</w:t>
      </w:r>
    </w:p>
    <w:p w:rsidR="005B4752" w:rsidRPr="005B4752" w:rsidRDefault="005B4752">
      <w:pPr>
        <w:pStyle w:val="ConsPlusTitle"/>
        <w:jc w:val="center"/>
      </w:pPr>
      <w:r w:rsidRPr="005B4752">
        <w:t>ПРИНЯТИЯ РЕШЕНИЯ ОБ ОСУЩЕСТВЛЕНИИ КОНТРОЛЯ ЗА РАСХОДАМИ</w:t>
      </w:r>
    </w:p>
    <w:p w:rsidR="005B4752" w:rsidRPr="005B4752" w:rsidRDefault="005B4752">
      <w:pPr>
        <w:pStyle w:val="ConsPlusTitle"/>
        <w:jc w:val="center"/>
      </w:pPr>
      <w:r w:rsidRPr="005B4752">
        <w:t>ЛИЦ, ЗАМЕЩАЮЩИХ ОТДЕЛЬНЫЕ ГОСУДАРСТВЕННЫЕ ДОЛЖНОСТИ</w:t>
      </w:r>
    </w:p>
    <w:p w:rsidR="005B4752" w:rsidRPr="005B4752" w:rsidRDefault="005B4752">
      <w:pPr>
        <w:pStyle w:val="ConsPlusTitle"/>
        <w:jc w:val="center"/>
      </w:pPr>
      <w:r w:rsidRPr="005B4752">
        <w:t>СВЕРДЛОВСКОЙ ОБЛАСТИ, МУНИЦИПАЛЬНЫЕ ДОЛЖНОСТИ</w:t>
      </w:r>
    </w:p>
    <w:p w:rsidR="005B4752" w:rsidRPr="005B4752" w:rsidRDefault="005B4752">
      <w:pPr>
        <w:pStyle w:val="ConsPlusTitle"/>
        <w:jc w:val="center"/>
      </w:pPr>
      <w:r w:rsidRPr="005B4752">
        <w:t>В МУНИЦИПАЛЬНЫХ ОБРАЗОВАНИЯХ, РАСПОЛОЖЕННЫХ НА ТЕРРИТОРИИ</w:t>
      </w:r>
    </w:p>
    <w:p w:rsidR="005B4752" w:rsidRPr="005B4752" w:rsidRDefault="005B4752">
      <w:pPr>
        <w:pStyle w:val="ConsPlusTitle"/>
        <w:jc w:val="center"/>
      </w:pPr>
      <w:r w:rsidRPr="005B4752">
        <w:t>СВЕРДЛОВСКОЙ ОБЛАСТИ, ГОСУДАРСТВЕННЫХ ГРАЖДАНСКИХ СЛУЖАЩИХ</w:t>
      </w:r>
    </w:p>
    <w:p w:rsidR="005B4752" w:rsidRPr="005B4752" w:rsidRDefault="005B4752">
      <w:pPr>
        <w:pStyle w:val="ConsPlusTitle"/>
        <w:jc w:val="center"/>
      </w:pPr>
      <w:r w:rsidRPr="005B4752">
        <w:t>СВЕРДЛОВСКОЙ ОБЛАСТИ И МУНИЦИПАЛЬНЫХ СЛУЖАЩИХ</w:t>
      </w:r>
    </w:p>
    <w:p w:rsidR="005B4752" w:rsidRPr="005B4752" w:rsidRDefault="005B4752">
      <w:pPr>
        <w:pStyle w:val="ConsPlusTitle"/>
        <w:jc w:val="center"/>
      </w:pPr>
      <w:r w:rsidRPr="005B4752">
        <w:t>В СВЕРДЛОВСКОЙ ОБЛАСТИ, А ТАКЖЕ ЗА РАСХОДАМИ</w:t>
      </w:r>
    </w:p>
    <w:p w:rsidR="005B4752" w:rsidRPr="005B4752" w:rsidRDefault="005B4752">
      <w:pPr>
        <w:pStyle w:val="ConsPlusTitle"/>
        <w:jc w:val="center"/>
      </w:pPr>
      <w:r w:rsidRPr="005B4752">
        <w:t>ИХ СУПРУГ (СУПРУГОВ) И НЕСОВЕРШЕННОЛЕТНИХ ДЕТЕЙ</w:t>
      </w:r>
    </w:p>
    <w:p w:rsidR="005B4752" w:rsidRPr="005B4752" w:rsidRDefault="005B47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4752" w:rsidRPr="005B47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4752" w:rsidRPr="005B4752" w:rsidRDefault="005B4752">
            <w:pPr>
              <w:pStyle w:val="ConsPlusNormal"/>
              <w:jc w:val="center"/>
            </w:pPr>
            <w:r w:rsidRPr="005B4752">
              <w:t>Список изменяющих документов</w:t>
            </w:r>
          </w:p>
          <w:p w:rsidR="005B4752" w:rsidRPr="005B4752" w:rsidRDefault="005B4752">
            <w:pPr>
              <w:pStyle w:val="ConsPlusNormal"/>
              <w:jc w:val="center"/>
            </w:pPr>
            <w:r w:rsidRPr="005B4752">
              <w:t>(в ред. Указа Губернатора Свердловской области от 31.08.2020 N 480-УГ)</w:t>
            </w:r>
          </w:p>
        </w:tc>
      </w:tr>
    </w:tbl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ind w:firstLine="540"/>
        <w:jc w:val="both"/>
      </w:pPr>
      <w:bookmarkStart w:id="3" w:name="P70"/>
      <w:bookmarkEnd w:id="3"/>
      <w:r w:rsidRPr="005B4752">
        <w:lastRenderedPageBreak/>
        <w:t>1. Настоящий порядок определяет правила принятия решения об осуществлении контроля за расходами лиц, замещающих государственные должности Свердловской области, за исключением мировых судей Свердловской области (далее - лица, замещающие государственные должности), муниципальные должности в муниципальных образованиях, расположенных на территории Свердловской области (далее - лица, замещающие муниципальные должности), государственных гражданских служащих Свердловской области (далее - гражданские служащие) и муниципальных служащих, замещающих должности муниципальной службы в органах местного самоуправления муниципальных образований, расположенных на территории Свердловской области, аппаратах избирательных комиссий муниципальных образований, расположенных на территории Свердловской области (далее - муниципальные служащие), а также за расходами их супруг (супругов) и несовершеннолетних детей (далее - контроль за расходами).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bookmarkStart w:id="4" w:name="P71"/>
      <w:bookmarkEnd w:id="4"/>
      <w:r w:rsidRPr="005B4752">
        <w:t>2. Основанием для принятия решения об осуществлении контроля за расходами лица, замещающего одну из должностей, указанных в пункте 1 настоящего порядка,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3. Информация, указанная в пункте 2 настоящего порядка, представляется в соответствии с Федеральным законом от 3 декабря 2012 года N 230-ФЗ "О контроле за соответствием расходов лиц, замещающих государственные должности, и иных лиц их доходам" в письменной форме уполномоченному должностному лицу, указанному в пункте 4 настоящего порядка, для принятия решения об осуществлении контроля за расходами.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bookmarkStart w:id="5" w:name="P74"/>
      <w:bookmarkEnd w:id="5"/>
      <w:r w:rsidRPr="005B4752">
        <w:t>4. Установить, что решение об осуществлении контроля за расходами принимает: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1) Губернатор Свердловской области в отношении депутатов Законодательного Собрания Свердловской области, судей Уставного Суда Свердловской области, лиц, замещающих государственные должности, указанных в части четвертой пункта 2 статьи 12-1 Закона Свердловской области от 20 февраля 2009 года N 2-ОЗ "О противодействии коррупции в Свердловской области";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bookmarkStart w:id="6" w:name="P76"/>
      <w:bookmarkEnd w:id="6"/>
      <w:r w:rsidRPr="005B4752">
        <w:t>2) Директор Департамента противодействия коррупции и контроля Свердловской области в отношении гражданских служащих, замещающих должности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области, лиц, замещающих муниципальные должности, муниципальных служащих, а также в отношении их супруг (супругов) и несовершеннолетних детей;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3) руководитель государственного органа Свердловской области, в котором гражданский служащий замещает должность государственной гражданской службы Свердловской области, в отношении гражданских служащих, за исключением гражданских служащих, указанных в подпункте 2 настоящего пункта, а также в отношении их супруг (супругов) и несовершеннолетних детей.</w:t>
      </w: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jc w:val="right"/>
        <w:outlineLvl w:val="0"/>
      </w:pPr>
      <w:r w:rsidRPr="005B4752">
        <w:t>Утвержден</w:t>
      </w:r>
    </w:p>
    <w:p w:rsidR="005B4752" w:rsidRPr="005B4752" w:rsidRDefault="005B4752">
      <w:pPr>
        <w:pStyle w:val="ConsPlusNormal"/>
        <w:jc w:val="right"/>
      </w:pPr>
      <w:r w:rsidRPr="005B4752">
        <w:lastRenderedPageBreak/>
        <w:t>Указом Губернатора</w:t>
      </w:r>
    </w:p>
    <w:p w:rsidR="005B4752" w:rsidRPr="005B4752" w:rsidRDefault="005B4752">
      <w:pPr>
        <w:pStyle w:val="ConsPlusNormal"/>
        <w:jc w:val="right"/>
      </w:pPr>
      <w:r w:rsidRPr="005B4752">
        <w:t>Свердловской области</w:t>
      </w:r>
    </w:p>
    <w:p w:rsidR="005B4752" w:rsidRPr="005B4752" w:rsidRDefault="005B4752">
      <w:pPr>
        <w:pStyle w:val="ConsPlusNormal"/>
        <w:jc w:val="right"/>
      </w:pPr>
      <w:r w:rsidRPr="005B4752">
        <w:t>от 12 декабря 2019 г. N 666-УГ</w:t>
      </w: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Title"/>
        <w:jc w:val="center"/>
      </w:pPr>
      <w:bookmarkStart w:id="7" w:name="P88"/>
      <w:bookmarkEnd w:id="7"/>
      <w:r w:rsidRPr="005B4752">
        <w:t>ПОРЯДОК</w:t>
      </w:r>
    </w:p>
    <w:p w:rsidR="005B4752" w:rsidRPr="005B4752" w:rsidRDefault="005B4752">
      <w:pPr>
        <w:pStyle w:val="ConsPlusTitle"/>
        <w:jc w:val="center"/>
      </w:pPr>
      <w:r w:rsidRPr="005B4752">
        <w:t>ПРОВЕРКИ ДОСТОВЕРНОСТИ И ПОЛНОТЫ СВЕДЕНИЙ О РАСХОДАХ,</w:t>
      </w:r>
    </w:p>
    <w:p w:rsidR="005B4752" w:rsidRPr="005B4752" w:rsidRDefault="005B4752">
      <w:pPr>
        <w:pStyle w:val="ConsPlusTitle"/>
        <w:jc w:val="center"/>
      </w:pPr>
      <w:r w:rsidRPr="005B4752">
        <w:t>ПРЕДСТАВЛЯЕМЫХ МУНИЦИПАЛЬНЫМИ СЛУЖАЩИМИ</w:t>
      </w:r>
    </w:p>
    <w:p w:rsidR="005B4752" w:rsidRPr="005B4752" w:rsidRDefault="005B4752">
      <w:pPr>
        <w:pStyle w:val="ConsPlusTitle"/>
        <w:jc w:val="center"/>
      </w:pPr>
      <w:r w:rsidRPr="005B4752">
        <w:t>В СВЕРДЛОВСКОЙ ОБЛАСТИ</w:t>
      </w:r>
    </w:p>
    <w:p w:rsidR="005B4752" w:rsidRPr="005B4752" w:rsidRDefault="005B47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B4752" w:rsidRPr="005B47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B4752" w:rsidRPr="005B4752" w:rsidRDefault="005B4752">
            <w:pPr>
              <w:pStyle w:val="ConsPlusNormal"/>
              <w:jc w:val="center"/>
            </w:pPr>
            <w:r w:rsidRPr="005B4752">
              <w:t>Список изменяющих документов</w:t>
            </w:r>
          </w:p>
          <w:p w:rsidR="005B4752" w:rsidRPr="005B4752" w:rsidRDefault="005B4752">
            <w:pPr>
              <w:pStyle w:val="ConsPlusNormal"/>
              <w:jc w:val="center"/>
            </w:pPr>
            <w:r w:rsidRPr="005B4752">
              <w:t>(в ред. Указов Губернатора Свердловской области от 31.08.2020 N 480-УГ,</w:t>
            </w:r>
          </w:p>
          <w:p w:rsidR="005B4752" w:rsidRPr="005B4752" w:rsidRDefault="005B4752">
            <w:pPr>
              <w:pStyle w:val="ConsPlusNormal"/>
              <w:jc w:val="center"/>
            </w:pPr>
            <w:r w:rsidRPr="005B4752">
              <w:t>от 16.02.2021 N 68-УГ)</w:t>
            </w:r>
          </w:p>
        </w:tc>
      </w:tr>
    </w:tbl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ind w:firstLine="540"/>
        <w:jc w:val="both"/>
      </w:pPr>
      <w:r w:rsidRPr="005B4752">
        <w:t>1. Настоящий порядок устанавливает процедуру проверки достоверности и полноты сведений, представляемых муниципальными служащими, замещающими должности муниципальной службы в органах местного самоуправления муниципальных образований, расположенных на территории Свердловской области (далее - органы местного самоуправления), аппаратах избирательных комиссий муниципальных образований, расположенных на территории Свердловской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муниципальный служащий),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проверка).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2. Проверка является частью контроля за соответствием расходов муниципального служащего, расходов его супруги (супруга) и несовершеннолетних детей, осуществляемого в случаях и порядке, установленных Федеральным законом от 3 декабря 2012 года N 230-ФЗ "О контроле за соответствием расходов лиц, замещающих государственные должности, и иных лиц их доходам" (далее - контроль за расходами).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Решение об осуществлении контроля за расходами принимает Директор Департамента противодействия коррупции и контроля Свердловской области в соответствии с порядком, утвержденным Указом Губернатора Свердловской области о мерах по реализации положений Федерального закона от 3 декабря 2012 года N 230-ФЗ "О контроле за соответствием расходов лиц, замещающих государственные должности, и иных лиц их доходам".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Проверка проводится Департаментом противодействия коррупции и контроля Свердловской области (далее - Департамент).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 xml:space="preserve">3. В случае когда сумма сделок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совершенных муниципальным служащим, его супругой (супругом) и (или) несовершеннолетними детьми в течение отчетного периода превышает общий доход муниципального служащего и его супруги (супруга) за три последних года, предшествующих отчетному периоду, при этом </w:t>
      </w:r>
      <w:r w:rsidRPr="005B4752">
        <w:lastRenderedPageBreak/>
        <w:t>муниципальным служащим представлены документальные доказательства и письменные пояснения, подтверждающие источники получения средств, за счет которых совершены эти сделки, проверка не проводится.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31.08.2020 N 480-УГ)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Департамент при наличии основания, указанного в части первой настоящего пункта, по итогам осуществленного в соответствии со статьей 10 Федерального закона от 3 декабря 2012 года N 230-ФЗ "О контроле за соответствием расходов лиц, замещающих государственные должности, и иных лиц их доходам" анализа информации, поступившей в соответствии со статьей 4 Федерального закона от 3 декабря 2012 года N 230-ФЗ "О контроле за соответствием расходов лиц, замещающих государственные должности, и иных лиц их доходам", подготавливает заключение.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4. Проверка осуществляется Департаментом самостоятельно или путем направления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(далее - органы и иные организации).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Запросы в федеральные органы исполнительной власти, уполномоченные на осуществление оперативно-розыскной деятельности, о проведении оперативно-розыскных мероприятий по основаниям, установленным частью третьей статьи 7 Федерального закона от 12 августа 1995 года N 144-ФЗ "Об оперативно-розыскной деятельности",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соответствии с пунктом 19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 направляются Губернатором Свердловской области.</w:t>
      </w:r>
    </w:p>
    <w:p w:rsidR="005B4752" w:rsidRPr="005B4752" w:rsidRDefault="005B4752">
      <w:pPr>
        <w:pStyle w:val="ConsPlusNormal"/>
        <w:jc w:val="both"/>
      </w:pPr>
      <w:r w:rsidRPr="005B4752">
        <w:t>(в ред. Указа Губернатора Свердловской области от 16.02.2021 N 68-УГ)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5. При проведении проверки Департамент вправе: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1) проводить по своей инициативе беседу с муниципальным служащим;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2) изучать поступившие от муниципального служащего дополнительные материалы;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3) получать от муниципального служащего пояснения по представленным им сведениям и материалам;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4) направлять в установленном порядке запросы в органы и иные организации об имеющейся у них информации о доходах, расходах, об имуществе и обязательствах имущественного характера муниципального служащего, его супруги (супруга) и несовершеннолетних детей, а также об источниках получения расходуемых средств;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5) наводить справки у физических лиц и получать от них с их согласия информацию.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6. При проведении проверки муниципальный служащий вправе: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bookmarkStart w:id="8" w:name="P114"/>
      <w:bookmarkEnd w:id="8"/>
      <w:r w:rsidRPr="005B4752">
        <w:t>1) давать пояснения в письменной форме в ходе проверки и по ее результатам;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bookmarkStart w:id="9" w:name="P115"/>
      <w:bookmarkEnd w:id="9"/>
      <w:r w:rsidRPr="005B4752">
        <w:t>2) представлять дополнительные материалы и давать по ним пояснения в письменной форме;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 xml:space="preserve">3) обращаться с ходатайством в Департамент о проведении с ним беседы по вопросам, связанным с осуществлением контроля за его расходами, а также за расходами его супруги (супруга) и несовершеннолетних детей. Данное ходатайство подлежит обязательному удовлетворению в течение 7 рабочих дней (в случае наличия уважительной причины - в срок, </w:t>
      </w:r>
      <w:r w:rsidRPr="005B4752">
        <w:lastRenderedPageBreak/>
        <w:t>согласованный с муниципальным служащим) со дня поступления ходатайства в Департамент.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7. Проверка осуществляется в срок, не превышающий 60 календарных дней со дня принятия решения об осуществлении контроля за расходами.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Срок проверки может быть продлен до 90 календарных дней в соответствии с решением Директора Департамента.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8. Пояснения, указанные в подпунктах 1 и 2 пункта 6 настоящего порядка, приобщаются к материалам проверки.</w:t>
      </w:r>
    </w:p>
    <w:p w:rsidR="005B4752" w:rsidRPr="005B4752" w:rsidRDefault="005B4752">
      <w:pPr>
        <w:pStyle w:val="ConsPlusNormal"/>
        <w:spacing w:before="220"/>
        <w:ind w:firstLine="540"/>
        <w:jc w:val="both"/>
      </w:pPr>
      <w:r w:rsidRPr="005B4752">
        <w:t>9. Итоги проверки включаются в доклад о результатах осуществления контроля за расходами муниципального служащего, который представляется Директору Департамента.</w:t>
      </w: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</w:pPr>
    </w:p>
    <w:p w:rsidR="005B4752" w:rsidRPr="005B4752" w:rsidRDefault="005B47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E51" w:rsidRPr="005B4752" w:rsidRDefault="003E0E51"/>
    <w:sectPr w:rsidR="003E0E51" w:rsidRPr="005B4752" w:rsidSect="00A87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52"/>
    <w:rsid w:val="003E0E51"/>
    <w:rsid w:val="005B4752"/>
    <w:rsid w:val="00BE0993"/>
    <w:rsid w:val="00D6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83283-6335-42A4-A62D-E4D91B08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47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7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2021-03-09T10:15:00Z</dcterms:created>
  <dcterms:modified xsi:type="dcterms:W3CDTF">2021-03-09T10:15:00Z</dcterms:modified>
</cp:coreProperties>
</file>