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09" w:rsidRPr="00A41309" w:rsidRDefault="00A41309" w:rsidP="00A41309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4130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ГИ</w:t>
      </w:r>
      <w:proofErr w:type="gramStart"/>
      <w:r w:rsidRPr="00A4130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БДД пр</w:t>
      </w:r>
      <w:proofErr w:type="gramEnd"/>
      <w:r w:rsidRPr="00A4130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едупреждает: родители ответственны за нарушения детьми правил дорожного движения </w:t>
      </w:r>
    </w:p>
    <w:p w:rsidR="00A41309" w:rsidRPr="00A41309" w:rsidRDefault="00A41309" w:rsidP="00A41309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Cambria" w:eastAsia="Times New Roman" w:hAnsi="Cambria" w:cs="Tahoma"/>
          <w:b/>
          <w:bCs/>
          <w:color w:val="5B5B5B"/>
          <w:sz w:val="28"/>
          <w:szCs w:val="28"/>
          <w:lang w:eastAsia="ru-RU"/>
        </w:rPr>
        <w:t>В статье 63 Семейного кодекса РФ</w:t>
      </w:r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 закреплены следующие обязанности родителей: «</w:t>
      </w:r>
      <w:r w:rsidRPr="00A41309">
        <w:rPr>
          <w:rFonts w:ascii="Cambria" w:eastAsia="Times New Roman" w:hAnsi="Cambria" w:cs="Tahoma"/>
          <w:i/>
          <w:iCs/>
          <w:color w:val="5B5B5B"/>
          <w:sz w:val="28"/>
          <w:szCs w:val="28"/>
          <w:lang w:eastAsia="ru-RU"/>
        </w:rPr>
        <w:t>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</w:t>
      </w:r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».</w:t>
      </w:r>
    </w:p>
    <w:p w:rsidR="00A41309" w:rsidRPr="00A41309" w:rsidRDefault="00A41309" w:rsidP="00A41309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 xml:space="preserve">Пренебрегая требованиями законодательства Российской Федерации, родители (законные представители) приобретают детям </w:t>
      </w:r>
      <w:proofErr w:type="spellStart"/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мототранспортные</w:t>
      </w:r>
      <w:proofErr w:type="spellEnd"/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  средства до достижения ими возраста, с которого разрешено управление данными транспортными средствами, подвергая жизнь и здоровье своих детей опасности. Подростки садятся за руль скутера, мопеда или мотоцикла, и при этом лишь немногие обладают знаниями правил дорожного движения.</w:t>
      </w:r>
    </w:p>
    <w:p w:rsidR="00A41309" w:rsidRPr="00A41309" w:rsidRDefault="00A41309" w:rsidP="00A41309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Статьей 5.35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детей. Если эти условия не выполняются, то родители могут быть привлечены к административной ответственности за ненадлежащее исполнение родительских обязанностей. Санкция данной статьи предусматривает ответственность в виде предупреждения или наложения административного штрафа в размере от 100 до 500 рублей.  Субъектом данного правонарушения являются родители.</w:t>
      </w:r>
    </w:p>
    <w:p w:rsidR="00A41309" w:rsidRPr="00A41309" w:rsidRDefault="00A41309" w:rsidP="00A41309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Основаниями для привлечения к административной ответственности по статье 5.35 КоАП РФ являются действия (бездействие) лиц, выражающиеся в неисполнении или ненадлежащем исполнении ими обязанностей по содержанию, воспитанию, обучению, защите прав и законных интересов несовершеннолетних, совершенные умышленно или по неосторожности.</w:t>
      </w:r>
    </w:p>
    <w:p w:rsidR="00A41309" w:rsidRPr="00A41309" w:rsidRDefault="00A41309" w:rsidP="00A41309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Cambria" w:eastAsia="Times New Roman" w:hAnsi="Cambria" w:cs="Tahoma"/>
          <w:b/>
          <w:bCs/>
          <w:color w:val="5B5B5B"/>
          <w:sz w:val="28"/>
          <w:szCs w:val="28"/>
          <w:lang w:eastAsia="ru-RU"/>
        </w:rPr>
        <w:t>Действия родителей, которые могут привести к ДТП:</w:t>
      </w:r>
    </w:p>
    <w:p w:rsidR="00A41309" w:rsidRPr="00A41309" w:rsidRDefault="00A41309" w:rsidP="00A41309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 xml:space="preserve">– приобретение </w:t>
      </w:r>
      <w:proofErr w:type="spellStart"/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мототранспортных</w:t>
      </w:r>
      <w:proofErr w:type="spellEnd"/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 xml:space="preserve"> средств подросткам, не достигшим возраста 16 лет, и разрешение своим детям управлять данными транспортными средствами;</w:t>
      </w:r>
    </w:p>
    <w:p w:rsidR="00A41309" w:rsidRPr="00A41309" w:rsidRDefault="00A41309" w:rsidP="00A41309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– случаи, когда родители отпускают гулять детей дошкольного возраста одних, без контроля взрослых;</w:t>
      </w:r>
    </w:p>
    <w:p w:rsidR="00A41309" w:rsidRPr="00A41309" w:rsidRDefault="00A41309" w:rsidP="00A41309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 xml:space="preserve">– отправляют детей дошкольного возраста в магазин, который находится в другом районе, микрорайоне, </w:t>
      </w:r>
      <w:proofErr w:type="spellStart"/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т</w:t>
      </w:r>
      <w:proofErr w:type="gramStart"/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.е</w:t>
      </w:r>
      <w:proofErr w:type="spellEnd"/>
      <w:proofErr w:type="gramEnd"/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 xml:space="preserve"> дети находятся на проезжей части без контроля взрослых.</w:t>
      </w:r>
    </w:p>
    <w:p w:rsidR="00A41309" w:rsidRPr="00A41309" w:rsidRDefault="00A41309" w:rsidP="00A41309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Cambria" w:eastAsia="Times New Roman" w:hAnsi="Cambria" w:cs="Tahoma"/>
          <w:b/>
          <w:bCs/>
          <w:color w:val="5B5B5B"/>
          <w:sz w:val="28"/>
          <w:szCs w:val="28"/>
          <w:lang w:eastAsia="ru-RU"/>
        </w:rPr>
        <w:t>Бездействие родителей:</w:t>
      </w:r>
    </w:p>
    <w:p w:rsidR="00A41309" w:rsidRPr="00A41309" w:rsidRDefault="00A41309" w:rsidP="00A41309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 xml:space="preserve">– знают, что ребенок в нарушение ПДД управляет </w:t>
      </w:r>
      <w:proofErr w:type="spellStart"/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веломототехникой</w:t>
      </w:r>
      <w:proofErr w:type="spellEnd"/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 xml:space="preserve">, не достигнув возраста управления данными транспортными средствами, </w:t>
      </w:r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lastRenderedPageBreak/>
        <w:t>не предпринимают никаких действий к недопущению совершения ДТП с несовершеннолетним ребенком;</w:t>
      </w:r>
    </w:p>
    <w:p w:rsidR="00A41309" w:rsidRPr="00A41309" w:rsidRDefault="00A41309" w:rsidP="00A41309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– при переходе дороги мама не взяла ребенка-дошкольника за руку, тем самым подвергла жизнь и здоровье ребенка опасности и создала предпосылки для совершения ДТП.</w:t>
      </w:r>
    </w:p>
    <w:p w:rsidR="00A41309" w:rsidRPr="00A41309" w:rsidRDefault="00A41309" w:rsidP="00A4130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A41309" w:rsidRPr="00A41309" w:rsidRDefault="00A41309" w:rsidP="00A41309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4130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Состав административного правонарушения по статье 5.35 КоАП РФ  формальный, то есть правонарушением считается сам факт неисполнения или ненадлежащего исполнения предусмотренных законом обязанностей, вне зависимости от наступления каких-либо вредных последствий.</w:t>
      </w:r>
    </w:p>
    <w:p w:rsidR="00F24022" w:rsidRDefault="00F24022">
      <w:bookmarkStart w:id="0" w:name="_GoBack"/>
      <w:bookmarkEnd w:id="0"/>
    </w:p>
    <w:sectPr w:rsidR="00F2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A8"/>
    <w:rsid w:val="003870A8"/>
    <w:rsid w:val="00784DAA"/>
    <w:rsid w:val="00A41309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Company>Home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2018-01-26T08:12:00Z</dcterms:created>
  <dcterms:modified xsi:type="dcterms:W3CDTF">2018-01-26T08:12:00Z</dcterms:modified>
</cp:coreProperties>
</file>